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CA" w:rsidRPr="00810934" w:rsidRDefault="001A17CA" w:rsidP="001A17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934">
        <w:rPr>
          <w:rFonts w:ascii="Times New Roman" w:hAnsi="Times New Roman" w:cs="Times New Roman"/>
          <w:b/>
          <w:sz w:val="24"/>
          <w:szCs w:val="24"/>
        </w:rPr>
        <w:t>Сума компенсацій працюючим за час ізоляції від COVID-19 перевищила 10 млн грн</w:t>
      </w:r>
    </w:p>
    <w:p w:rsidR="001A17CA" w:rsidRPr="00810934" w:rsidRDefault="001A17CA" w:rsidP="001A17C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0934">
        <w:rPr>
          <w:rFonts w:ascii="Times New Roman" w:hAnsi="Times New Roman" w:cs="Times New Roman"/>
          <w:sz w:val="24"/>
          <w:szCs w:val="24"/>
        </w:rPr>
        <w:t xml:space="preserve">Кожна застрахована особа в разі контакту з хворим на </w:t>
      </w:r>
      <w:proofErr w:type="spellStart"/>
      <w:r w:rsidRPr="00810934">
        <w:rPr>
          <w:rFonts w:ascii="Times New Roman" w:hAnsi="Times New Roman" w:cs="Times New Roman"/>
          <w:sz w:val="24"/>
          <w:szCs w:val="24"/>
        </w:rPr>
        <w:t>коронавірусну</w:t>
      </w:r>
      <w:proofErr w:type="spellEnd"/>
      <w:r w:rsidRPr="00810934">
        <w:rPr>
          <w:rFonts w:ascii="Times New Roman" w:hAnsi="Times New Roman" w:cs="Times New Roman"/>
          <w:sz w:val="24"/>
          <w:szCs w:val="24"/>
        </w:rPr>
        <w:t xml:space="preserve"> хворобу має право отримати листок непрацездатності для ізоляції від COVID-19 з метою упередити ризики поширення пандемії. Втрачений за час самоізоляції під медичним наглядом заробіток компенсує Фонд соціального страхування України. </w:t>
      </w:r>
    </w:p>
    <w:p w:rsidR="001A17CA" w:rsidRDefault="001A17CA" w:rsidP="001A17C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0934">
        <w:rPr>
          <w:rFonts w:ascii="Times New Roman" w:hAnsi="Times New Roman" w:cs="Times New Roman"/>
          <w:sz w:val="24"/>
          <w:szCs w:val="24"/>
        </w:rPr>
        <w:t>Станом на сьогодні ФССУ прийняв на оплату лікарняні листки, видані через ізоляцію від COVID-19, на суму понад 10 мільйонів гривень. Найбільше таких листків непрацездатності було видано у Житомирській області – виплати нараховано для понад тисячі осіб на суму близько 1,5 мільйони гривень.</w:t>
      </w:r>
    </w:p>
    <w:p w:rsidR="001A17CA" w:rsidRPr="00810934" w:rsidRDefault="001A17CA" w:rsidP="001A17C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0934">
        <w:rPr>
          <w:rFonts w:ascii="Times New Roman" w:hAnsi="Times New Roman" w:cs="Times New Roman"/>
          <w:sz w:val="24"/>
          <w:szCs w:val="24"/>
        </w:rPr>
        <w:t xml:space="preserve">Фінансування </w:t>
      </w:r>
      <w:r>
        <w:rPr>
          <w:rFonts w:ascii="Times New Roman" w:hAnsi="Times New Roman" w:cs="Times New Roman"/>
          <w:sz w:val="24"/>
          <w:szCs w:val="24"/>
        </w:rPr>
        <w:t xml:space="preserve">допомог в разі ізоляції від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коронавірусної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хвороби </w:t>
      </w:r>
      <w:r w:rsidRPr="00810934">
        <w:rPr>
          <w:rFonts w:ascii="Times New Roman" w:hAnsi="Times New Roman" w:cs="Times New Roman"/>
          <w:sz w:val="24"/>
          <w:szCs w:val="24"/>
        </w:rPr>
        <w:t>здійсн</w:t>
      </w:r>
      <w:r>
        <w:rPr>
          <w:rFonts w:ascii="Times New Roman" w:hAnsi="Times New Roman" w:cs="Times New Roman"/>
          <w:sz w:val="24"/>
          <w:szCs w:val="24"/>
        </w:rPr>
        <w:t>юється</w:t>
      </w:r>
      <w:r w:rsidRPr="00810934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 xml:space="preserve">ССУ </w:t>
      </w:r>
      <w:r w:rsidRPr="00810934">
        <w:rPr>
          <w:rFonts w:ascii="Times New Roman" w:hAnsi="Times New Roman" w:cs="Times New Roman"/>
          <w:sz w:val="24"/>
          <w:szCs w:val="24"/>
        </w:rPr>
        <w:t xml:space="preserve">за кошти фінансової допомоги, виділені з фонду боротьби з COVID-19 відповідно до </w:t>
      </w:r>
      <w:r>
        <w:rPr>
          <w:rFonts w:ascii="Times New Roman" w:hAnsi="Times New Roman" w:cs="Times New Roman"/>
          <w:sz w:val="24"/>
          <w:szCs w:val="24"/>
        </w:rPr>
        <w:t>постанови</w:t>
      </w:r>
      <w:r w:rsidRPr="00810934">
        <w:rPr>
          <w:rFonts w:ascii="Times New Roman" w:hAnsi="Times New Roman" w:cs="Times New Roman"/>
          <w:sz w:val="24"/>
          <w:szCs w:val="24"/>
        </w:rPr>
        <w:t xml:space="preserve"> Уряду.</w:t>
      </w:r>
    </w:p>
    <w:p w:rsidR="001A17CA" w:rsidRPr="00810934" w:rsidRDefault="001A17CA" w:rsidP="001A17C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0934">
        <w:rPr>
          <w:rFonts w:ascii="Times New Roman" w:hAnsi="Times New Roman" w:cs="Times New Roman"/>
          <w:sz w:val="24"/>
          <w:szCs w:val="24"/>
        </w:rPr>
        <w:t xml:space="preserve">Рішення про направлення на самоізоляцію під </w:t>
      </w:r>
      <w:proofErr w:type="spellStart"/>
      <w:r w:rsidRPr="00810934">
        <w:rPr>
          <w:rFonts w:ascii="Times New Roman" w:hAnsi="Times New Roman" w:cs="Times New Roman"/>
          <w:sz w:val="24"/>
          <w:szCs w:val="24"/>
        </w:rPr>
        <w:t>меднаглядом</w:t>
      </w:r>
      <w:proofErr w:type="spellEnd"/>
      <w:r w:rsidRPr="0081093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10934">
        <w:rPr>
          <w:rFonts w:ascii="Times New Roman" w:hAnsi="Times New Roman" w:cs="Times New Roman"/>
          <w:sz w:val="24"/>
          <w:szCs w:val="24"/>
        </w:rPr>
        <w:t>видачею</w:t>
      </w:r>
      <w:proofErr w:type="spellEnd"/>
      <w:r w:rsidRPr="00810934">
        <w:rPr>
          <w:rFonts w:ascii="Times New Roman" w:hAnsi="Times New Roman" w:cs="Times New Roman"/>
          <w:sz w:val="24"/>
          <w:szCs w:val="24"/>
        </w:rPr>
        <w:t xml:space="preserve"> листка непрацездатності приймає лікар за наявності підстав – відкрити такий лікарняний на період карантину можливо у дистанційному режимі, за допомогою засобів телефонного зв’язку. </w:t>
      </w:r>
    </w:p>
    <w:p w:rsidR="001A17CA" w:rsidRPr="00810934" w:rsidRDefault="001A17CA" w:rsidP="001A17C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0934">
        <w:rPr>
          <w:rFonts w:ascii="Times New Roman" w:hAnsi="Times New Roman" w:cs="Times New Roman"/>
          <w:sz w:val="24"/>
          <w:szCs w:val="24"/>
        </w:rPr>
        <w:t>Сума виплат від Фонду за час ізоляції складе 50% середнього доходу незалежно від тривалості страхового стажу, і 100% середнього доходу – для медичних працівників.</w:t>
      </w:r>
    </w:p>
    <w:p w:rsidR="000A5FAA" w:rsidRDefault="000A5FAA">
      <w:bookmarkStart w:id="0" w:name="_GoBack"/>
      <w:bookmarkEnd w:id="0"/>
    </w:p>
    <w:sectPr w:rsidR="000A5F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CA"/>
    <w:rsid w:val="000A5FAA"/>
    <w:rsid w:val="001A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Олегівна Малашенко</dc:creator>
  <cp:lastModifiedBy>Тетяна Олегівна Малашенко</cp:lastModifiedBy>
  <cp:revision>1</cp:revision>
  <dcterms:created xsi:type="dcterms:W3CDTF">2020-07-29T11:21:00Z</dcterms:created>
  <dcterms:modified xsi:type="dcterms:W3CDTF">2020-07-29T11:21:00Z</dcterms:modified>
</cp:coreProperties>
</file>